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</w:t>
      </w:r>
    </w:p>
    <w:p w:rsidR="00B91809" w:rsidRPr="00640ED7" w:rsidRDefault="00B91809" w:rsidP="00B9180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40ED7">
        <w:rPr>
          <w:rFonts w:ascii="Tahoma" w:eastAsia="Calibri" w:hAnsi="Tahoma" w:cs="Tahoma"/>
          <w:bCs/>
          <w:sz w:val="18"/>
          <w:szCs w:val="22"/>
        </w:rPr>
        <w:t>UMOWA NR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18"/>
        </w:rPr>
      </w:pPr>
    </w:p>
    <w:p w:rsidR="00B91809" w:rsidRPr="00640ED7" w:rsidRDefault="00B91809" w:rsidP="00B91809">
      <w:pPr>
        <w:widowControl w:val="0"/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Zawarta w dniu ..........................r. pomiędzy Komend</w:t>
      </w:r>
      <w:r>
        <w:rPr>
          <w:rFonts w:ascii="Tahoma" w:eastAsia="Calibri" w:hAnsi="Tahoma" w:cs="Tahoma"/>
          <w:sz w:val="20"/>
          <w:szCs w:val="20"/>
        </w:rPr>
        <w:t>antem</w:t>
      </w:r>
      <w:r w:rsidRPr="00640ED7">
        <w:rPr>
          <w:rFonts w:ascii="Tahoma" w:eastAsia="Calibri" w:hAnsi="Tahoma" w:cs="Tahoma"/>
          <w:sz w:val="20"/>
          <w:szCs w:val="20"/>
        </w:rPr>
        <w:t xml:space="preserve"> Wojewódzk</w:t>
      </w:r>
      <w:r>
        <w:rPr>
          <w:rFonts w:ascii="Tahoma" w:eastAsia="Calibri" w:hAnsi="Tahoma" w:cs="Tahoma"/>
          <w:sz w:val="20"/>
          <w:szCs w:val="20"/>
        </w:rPr>
        <w:t>im</w:t>
      </w:r>
      <w:r w:rsidRPr="00640ED7">
        <w:rPr>
          <w:rFonts w:ascii="Tahoma" w:eastAsia="Calibri" w:hAnsi="Tahoma" w:cs="Tahoma"/>
          <w:sz w:val="20"/>
          <w:szCs w:val="20"/>
        </w:rPr>
        <w:t xml:space="preserve"> Policji w Gdańsku , 80-819 Gdańsku, Okopowa 15, NIP: 583-001-00-88 REGON:191236094, reprezentowan</w:t>
      </w:r>
      <w:r>
        <w:rPr>
          <w:rFonts w:ascii="Tahoma" w:eastAsia="Calibri" w:hAnsi="Tahoma" w:cs="Tahoma"/>
          <w:sz w:val="20"/>
          <w:szCs w:val="20"/>
        </w:rPr>
        <w:t>ym</w:t>
      </w:r>
      <w:r w:rsidRPr="00640ED7">
        <w:rPr>
          <w:rFonts w:ascii="Tahoma" w:eastAsia="Calibri" w:hAnsi="Tahoma" w:cs="Tahoma"/>
          <w:sz w:val="20"/>
          <w:szCs w:val="20"/>
        </w:rPr>
        <w:t xml:space="preserve"> przez: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 xml:space="preserve">insp. </w:t>
      </w:r>
      <w:r>
        <w:rPr>
          <w:rFonts w:ascii="Tahoma" w:eastAsia="Calibri" w:hAnsi="Tahoma" w:cs="Tahoma"/>
          <w:sz w:val="20"/>
          <w:szCs w:val="20"/>
        </w:rPr>
        <w:t>Robert Sudenis</w:t>
      </w:r>
      <w:r w:rsidRPr="00640ED7">
        <w:rPr>
          <w:rFonts w:ascii="Tahoma" w:eastAsia="Calibri" w:hAnsi="Tahoma" w:cs="Tahoma"/>
          <w:sz w:val="20"/>
          <w:szCs w:val="20"/>
        </w:rPr>
        <w:t xml:space="preserve">  - Zastępca Komendanta Wojewódzkiego Policji w Gdańsku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a..............................................................................................................................................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z  siedzibą w .........................................................przy ulicy......................................................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zwanym w treści umowy Wykonawcą, w imieniu którego działają: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1. ............................................................................................................................................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2. .............................................................................................................................................</w:t>
      </w: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o następującej treści:</w:t>
      </w:r>
    </w:p>
    <w:p w:rsidR="00B91809" w:rsidRPr="00640ED7" w:rsidRDefault="00B91809" w:rsidP="00B91809">
      <w:pPr>
        <w:jc w:val="center"/>
        <w:rPr>
          <w:rFonts w:ascii="Arial" w:eastAsia="Calibri" w:hAnsi="Arial"/>
          <w:b/>
          <w:sz w:val="20"/>
          <w:szCs w:val="20"/>
        </w:rPr>
      </w:pPr>
      <w:r w:rsidRPr="00640ED7">
        <w:rPr>
          <w:rFonts w:ascii="Arial" w:eastAsia="Calibri" w:hAnsi="Arial"/>
          <w:b/>
          <w:sz w:val="20"/>
          <w:szCs w:val="20"/>
        </w:rPr>
        <w:t>§ 1</w:t>
      </w:r>
      <w:bookmarkStart w:id="0" w:name="_GoBack"/>
      <w:bookmarkEnd w:id="0"/>
    </w:p>
    <w:p w:rsidR="00B91809" w:rsidRPr="00640ED7" w:rsidRDefault="00B91809" w:rsidP="00B91809">
      <w:pPr>
        <w:jc w:val="both"/>
        <w:rPr>
          <w:rFonts w:ascii="Arial" w:eastAsia="Calibri" w:hAnsi="Arial"/>
          <w:sz w:val="20"/>
          <w:szCs w:val="20"/>
        </w:rPr>
      </w:pPr>
    </w:p>
    <w:p w:rsidR="00B91809" w:rsidRDefault="00B91809" w:rsidP="00B91809">
      <w:pPr>
        <w:ind w:left="709" w:hanging="283"/>
        <w:rPr>
          <w:rFonts w:ascii="Arial" w:eastAsia="Calibri" w:hAnsi="Arial"/>
          <w:sz w:val="20"/>
          <w:szCs w:val="20"/>
        </w:rPr>
      </w:pPr>
      <w:r>
        <w:rPr>
          <w:rFonts w:ascii="Arial" w:eastAsia="Calibri" w:hAnsi="Arial"/>
          <w:sz w:val="20"/>
          <w:szCs w:val="20"/>
        </w:rPr>
        <w:t xml:space="preserve">1.  </w:t>
      </w:r>
      <w:r w:rsidRPr="00640ED7">
        <w:rPr>
          <w:rFonts w:ascii="Arial" w:eastAsia="Calibri" w:hAnsi="Arial"/>
          <w:sz w:val="20"/>
          <w:szCs w:val="20"/>
        </w:rPr>
        <w:t xml:space="preserve">Zgodnie z wynikiem postępowania o udzielenie zamówienia publicznego nr </w:t>
      </w:r>
      <w:r w:rsidR="00807C54">
        <w:rPr>
          <w:rFonts w:ascii="Arial" w:eastAsia="Calibri" w:hAnsi="Arial"/>
          <w:sz w:val="20"/>
          <w:szCs w:val="20"/>
        </w:rPr>
        <w:t>26/2019</w:t>
      </w:r>
      <w:r w:rsidRPr="00640ED7">
        <w:rPr>
          <w:rFonts w:ascii="Arial" w:eastAsia="Calibri" w:hAnsi="Arial"/>
          <w:sz w:val="20"/>
          <w:szCs w:val="20"/>
        </w:rPr>
        <w:t xml:space="preserve">    ( w oparciu o art. 39 uPzp) Wykonawca zobowiązuje się dostarczać Zamawiającemu …………………………………………………………………………………….., w asortymencie i ilościach określonych w załączniku nr ......................... na zasadach ustalonych w niniejszej umowi</w:t>
      </w:r>
      <w:r>
        <w:rPr>
          <w:rFonts w:ascii="Arial" w:eastAsia="Calibri" w:hAnsi="Arial"/>
          <w:sz w:val="20"/>
          <w:szCs w:val="20"/>
        </w:rPr>
        <w:t>e, sukcesywnie w miarę potrzeb, zgodnie z OPZ</w:t>
      </w:r>
    </w:p>
    <w:p w:rsidR="00B91809" w:rsidRPr="00640ED7" w:rsidRDefault="00B91809" w:rsidP="00B91809">
      <w:pPr>
        <w:ind w:left="709" w:hanging="283"/>
        <w:rPr>
          <w:rFonts w:ascii="Arial" w:eastAsia="Calibri" w:hAnsi="Arial"/>
          <w:sz w:val="20"/>
          <w:szCs w:val="20"/>
        </w:rPr>
      </w:pPr>
    </w:p>
    <w:p w:rsidR="00B91809" w:rsidRDefault="00B91809" w:rsidP="00B91809">
      <w:pPr>
        <w:ind w:left="709" w:hanging="283"/>
        <w:rPr>
          <w:rFonts w:ascii="Arial" w:eastAsia="Calibri" w:hAnsi="Arial" w:cs="Arial"/>
          <w:bCs/>
          <w:sz w:val="20"/>
          <w:szCs w:val="20"/>
        </w:rPr>
      </w:pPr>
      <w:r w:rsidRPr="00640ED7">
        <w:rPr>
          <w:rFonts w:ascii="Arial" w:eastAsia="Calibri" w:hAnsi="Arial" w:cs="Arial"/>
          <w:bCs/>
          <w:sz w:val="20"/>
          <w:szCs w:val="20"/>
        </w:rPr>
        <w:t>2.</w:t>
      </w:r>
      <w:r>
        <w:rPr>
          <w:rFonts w:ascii="Arial" w:eastAsia="Calibri" w:hAnsi="Arial" w:cs="Arial"/>
          <w:bCs/>
          <w:sz w:val="20"/>
          <w:szCs w:val="20"/>
        </w:rPr>
        <w:t xml:space="preserve"> Miejsce tankowania łodzi…………………………………………………………………………………</w:t>
      </w:r>
    </w:p>
    <w:p w:rsidR="00B91809" w:rsidRPr="00640ED7" w:rsidRDefault="00B91809" w:rsidP="00B91809">
      <w:pPr>
        <w:ind w:left="709" w:hanging="283"/>
        <w:rPr>
          <w:rFonts w:ascii="Arial" w:eastAsia="Calibri" w:hAnsi="Arial" w:cs="Arial"/>
          <w:bCs/>
          <w:sz w:val="20"/>
          <w:szCs w:val="20"/>
        </w:rPr>
      </w:pPr>
    </w:p>
    <w:p w:rsidR="00B91809" w:rsidRPr="00E364F0" w:rsidRDefault="00B91809" w:rsidP="00B91809">
      <w:pPr>
        <w:shd w:val="clear" w:color="auto" w:fill="FFFFFF"/>
        <w:ind w:left="709" w:hanging="283"/>
        <w:jc w:val="both"/>
        <w:rPr>
          <w:rFonts w:ascii="Arial" w:hAnsi="Arial" w:cs="Arial"/>
          <w:sz w:val="20"/>
          <w:szCs w:val="20"/>
        </w:rPr>
      </w:pPr>
      <w:r w:rsidRPr="00E364F0">
        <w:rPr>
          <w:rFonts w:ascii="Arial" w:hAnsi="Arial" w:cs="Arial"/>
          <w:sz w:val="20"/>
          <w:szCs w:val="20"/>
        </w:rPr>
        <w:t>3. Produkty muszą spełniać wymagania jakościowe oraz posiadać potwierdzone aprobaty  wymienione w opisie przedmiotu zamówienia.</w:t>
      </w:r>
    </w:p>
    <w:p w:rsidR="00B91809" w:rsidRPr="00E364F0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rPr>
          <w:rFonts w:ascii="Arial" w:eastAsia="Calibri" w:hAnsi="Arial"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/>
          <w:b/>
          <w:sz w:val="20"/>
          <w:szCs w:val="20"/>
        </w:rPr>
      </w:pPr>
      <w:r w:rsidRPr="00640ED7">
        <w:rPr>
          <w:rFonts w:ascii="Arial" w:eastAsia="Calibri" w:hAnsi="Arial"/>
          <w:b/>
          <w:sz w:val="20"/>
          <w:szCs w:val="20"/>
        </w:rPr>
        <w:t>§ 2</w:t>
      </w:r>
    </w:p>
    <w:p w:rsidR="00B91809" w:rsidRPr="00640ED7" w:rsidRDefault="00B91809" w:rsidP="00B91809">
      <w:pPr>
        <w:jc w:val="center"/>
        <w:rPr>
          <w:rFonts w:ascii="Arial" w:eastAsia="Calibri" w:hAnsi="Arial"/>
          <w:b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Arial" w:eastAsia="Calibri" w:hAnsi="Arial"/>
          <w:sz w:val="20"/>
          <w:szCs w:val="20"/>
        </w:rPr>
      </w:pPr>
    </w:p>
    <w:p w:rsidR="00B91809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/>
          <w:sz w:val="20"/>
          <w:szCs w:val="20"/>
        </w:rPr>
      </w:pPr>
      <w:r w:rsidRPr="00640ED7">
        <w:rPr>
          <w:rFonts w:ascii="Arial" w:eastAsia="Calibri" w:hAnsi="Arial"/>
          <w:sz w:val="20"/>
          <w:szCs w:val="20"/>
        </w:rPr>
        <w:t>Ceny jednostkowe brutto asortymentu ( z podatkiem VAT) określono w załączniku nr ……....... do niniejszej umowy.</w:t>
      </w:r>
    </w:p>
    <w:p w:rsidR="00B91809" w:rsidRPr="00640ED7" w:rsidRDefault="00B91809" w:rsidP="00B91809">
      <w:pPr>
        <w:numPr>
          <w:ilvl w:val="0"/>
          <w:numId w:val="4"/>
        </w:numPr>
        <w:spacing w:after="200" w:line="276" w:lineRule="auto"/>
        <w:rPr>
          <w:rFonts w:ascii="Arial" w:eastAsia="Calibri" w:hAnsi="Arial"/>
          <w:sz w:val="20"/>
          <w:szCs w:val="20"/>
        </w:rPr>
      </w:pPr>
      <w:r w:rsidRPr="00640ED7">
        <w:rPr>
          <w:rFonts w:ascii="Arial" w:eastAsia="Calibri" w:hAnsi="Arial"/>
          <w:sz w:val="20"/>
          <w:szCs w:val="20"/>
        </w:rPr>
        <w:t xml:space="preserve">Umowna wartość brutto dostaw ( z VAT) wynosi ................................................................................................................................................. zł </w:t>
      </w:r>
    </w:p>
    <w:p w:rsidR="00B91809" w:rsidRPr="00640ED7" w:rsidRDefault="00B91809" w:rsidP="00B91809">
      <w:pPr>
        <w:ind w:left="720"/>
        <w:rPr>
          <w:rFonts w:ascii="Arial" w:eastAsia="Calibri" w:hAnsi="Arial"/>
          <w:sz w:val="20"/>
          <w:szCs w:val="20"/>
        </w:rPr>
      </w:pPr>
      <w:r w:rsidRPr="00640ED7">
        <w:rPr>
          <w:rFonts w:ascii="Arial" w:eastAsia="Calibri" w:hAnsi="Arial"/>
          <w:sz w:val="20"/>
          <w:szCs w:val="20"/>
        </w:rPr>
        <w:t>zawiera podatek VAT ……......% w wysokości .........................................................................zł</w:t>
      </w:r>
    </w:p>
    <w:p w:rsidR="00B91809" w:rsidRPr="00640ED7" w:rsidRDefault="00B91809" w:rsidP="00B91809">
      <w:pPr>
        <w:ind w:left="720"/>
        <w:rPr>
          <w:rFonts w:ascii="Arial" w:eastAsia="Calibri" w:hAnsi="Arial"/>
          <w:sz w:val="20"/>
          <w:szCs w:val="20"/>
        </w:rPr>
      </w:pPr>
    </w:p>
    <w:p w:rsidR="00B91809" w:rsidRPr="00113AE3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/>
          <w:sz w:val="20"/>
          <w:szCs w:val="20"/>
        </w:rPr>
      </w:pPr>
      <w:r w:rsidRPr="00113AE3">
        <w:rPr>
          <w:rFonts w:ascii="Arial" w:eastAsia="Calibri" w:hAnsi="Arial"/>
          <w:sz w:val="20"/>
          <w:szCs w:val="20"/>
        </w:rPr>
        <w:t>Termin realizacji umowy:</w:t>
      </w:r>
    </w:p>
    <w:p w:rsidR="00B91809" w:rsidRPr="00113AE3" w:rsidRDefault="00B91809" w:rsidP="00B91809">
      <w:pPr>
        <w:spacing w:after="200" w:line="276" w:lineRule="auto"/>
        <w:ind w:left="720"/>
        <w:jc w:val="both"/>
        <w:rPr>
          <w:rFonts w:ascii="Arial" w:eastAsia="Calibri" w:hAnsi="Arial"/>
          <w:sz w:val="20"/>
          <w:szCs w:val="20"/>
        </w:rPr>
      </w:pPr>
      <w:r w:rsidRPr="00113AE3">
        <w:rPr>
          <w:rFonts w:ascii="Arial" w:eastAsia="Calibri" w:hAnsi="Arial"/>
          <w:sz w:val="20"/>
          <w:szCs w:val="20"/>
        </w:rPr>
        <w:t>od dnia .............................................. do dnia ..................................................... .</w:t>
      </w:r>
    </w:p>
    <w:p w:rsidR="00B91809" w:rsidRPr="00D93EAF" w:rsidRDefault="00B91809" w:rsidP="00B91809">
      <w:pPr>
        <w:numPr>
          <w:ilvl w:val="0"/>
          <w:numId w:val="4"/>
        </w:numPr>
        <w:spacing w:after="200" w:line="276" w:lineRule="auto"/>
        <w:jc w:val="both"/>
        <w:rPr>
          <w:rFonts w:ascii="Arial" w:eastAsia="Calibri" w:hAnsi="Arial"/>
          <w:sz w:val="20"/>
          <w:szCs w:val="20"/>
        </w:rPr>
      </w:pPr>
      <w:r w:rsidRPr="00640ED7">
        <w:rPr>
          <w:rFonts w:ascii="Arial" w:eastAsia="Calibri" w:hAnsi="Arial"/>
          <w:sz w:val="20"/>
          <w:szCs w:val="20"/>
        </w:rPr>
        <w:t>Zamawiający zastrzega sobie prawo zmiany ilości zamawianego asortymentu w zależności od występujących potrzeb,  do kwoty umownej brutto.</w:t>
      </w:r>
    </w:p>
    <w:p w:rsidR="00B91809" w:rsidRPr="00640ED7" w:rsidRDefault="00B91809" w:rsidP="00B91809">
      <w:pPr>
        <w:tabs>
          <w:tab w:val="left" w:pos="1530"/>
          <w:tab w:val="center" w:pos="4536"/>
        </w:tabs>
        <w:rPr>
          <w:rFonts w:ascii="Arial" w:eastAsia="Calibri" w:hAnsi="Arial" w:cs="Arial"/>
          <w:b/>
          <w:sz w:val="20"/>
          <w:szCs w:val="20"/>
        </w:rPr>
      </w:pPr>
      <w:r w:rsidRPr="00640ED7">
        <w:rPr>
          <w:rFonts w:ascii="Arial" w:eastAsia="Calibri" w:hAnsi="Arial"/>
          <w:b/>
          <w:sz w:val="20"/>
          <w:szCs w:val="20"/>
        </w:rPr>
        <w:tab/>
      </w:r>
      <w:r w:rsidRPr="00640ED7">
        <w:rPr>
          <w:rFonts w:ascii="Arial" w:eastAsia="Calibri" w:hAnsi="Arial"/>
          <w:b/>
          <w:sz w:val="20"/>
          <w:szCs w:val="20"/>
        </w:rPr>
        <w:tab/>
      </w:r>
      <w:r w:rsidRPr="00640ED7">
        <w:rPr>
          <w:rFonts w:ascii="Arial" w:eastAsia="Calibri" w:hAnsi="Arial" w:cs="Arial"/>
          <w:b/>
          <w:sz w:val="20"/>
          <w:szCs w:val="20"/>
        </w:rPr>
        <w:t>§ 3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numPr>
          <w:ilvl w:val="0"/>
          <w:numId w:val="7"/>
        </w:numPr>
        <w:spacing w:after="200" w:line="276" w:lineRule="auto"/>
        <w:rPr>
          <w:rFonts w:ascii="Tahoma" w:eastAsia="Calibri" w:hAnsi="Tahoma" w:cs="Tahoma"/>
          <w:bCs/>
          <w:iCs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 xml:space="preserve">Wykonawca zobowiązuje się zrealizować każdorazowe zamówienie Zamawiającego zgodnie z zał. nr ……………..…… do niniejszej umowy </w:t>
      </w:r>
      <w:r w:rsidRPr="00640ED7">
        <w:rPr>
          <w:rFonts w:ascii="Tahoma" w:eastAsia="Calibri" w:hAnsi="Tahoma" w:cs="Tahoma"/>
          <w:bCs/>
          <w:iCs/>
          <w:sz w:val="20"/>
          <w:szCs w:val="20"/>
        </w:rPr>
        <w:t xml:space="preserve">w terminie </w:t>
      </w:r>
      <w:r>
        <w:rPr>
          <w:rFonts w:ascii="Tahoma" w:eastAsia="Calibri" w:hAnsi="Tahoma" w:cs="Tahoma"/>
          <w:bCs/>
          <w:iCs/>
          <w:sz w:val="20"/>
          <w:szCs w:val="20"/>
        </w:rPr>
        <w:t>24 godzin</w:t>
      </w:r>
      <w:r w:rsidR="00807C54">
        <w:rPr>
          <w:rFonts w:ascii="Tahoma" w:eastAsia="Calibri" w:hAnsi="Tahoma" w:cs="Tahoma"/>
          <w:bCs/>
          <w:iCs/>
          <w:sz w:val="20"/>
          <w:szCs w:val="20"/>
        </w:rPr>
        <w:t>.</w:t>
      </w:r>
      <w:r>
        <w:rPr>
          <w:rFonts w:ascii="Tahoma" w:eastAsia="Calibri" w:hAnsi="Tahoma" w:cs="Tahoma"/>
          <w:bCs/>
          <w:iCs/>
          <w:sz w:val="20"/>
          <w:szCs w:val="20"/>
        </w:rPr>
        <w:t xml:space="preserve"> </w:t>
      </w:r>
    </w:p>
    <w:p w:rsidR="00B91809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807C54" w:rsidRPr="00640ED7" w:rsidRDefault="00807C54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§ 4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B91809" w:rsidRPr="00640ED7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Zamawiający opłaci należność za odebrany asortyment na podstawie wystawionej przez Wykonawcę faktury VAT.</w:t>
      </w:r>
    </w:p>
    <w:p w:rsidR="00B91809" w:rsidRPr="00640ED7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Wykonawca wystawi fakturę za odebrany towar na adres Zamawiającego: Komenda Wojewódzka Policji w Gdańsku, 80 –819, ul. Okopowa 15, NIP 583 –001-00 –88.</w:t>
      </w:r>
    </w:p>
    <w:p w:rsidR="00B91809" w:rsidRPr="00640ED7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Zamawiający opłaci kwotę należną Wykonawcy</w:t>
      </w:r>
      <w:r>
        <w:rPr>
          <w:rFonts w:ascii="Arial" w:eastAsia="Calibri" w:hAnsi="Arial" w:cs="Arial"/>
          <w:sz w:val="20"/>
          <w:szCs w:val="20"/>
        </w:rPr>
        <w:t xml:space="preserve"> przelewem na konto Wykonawcy wskazane w fakturze  </w:t>
      </w:r>
      <w:r w:rsidRPr="00640ED7">
        <w:rPr>
          <w:rFonts w:ascii="Arial" w:eastAsia="Calibri" w:hAnsi="Arial" w:cs="Arial"/>
          <w:sz w:val="20"/>
          <w:szCs w:val="20"/>
        </w:rPr>
        <w:t>w terminie 30 dni od daty otrzymania faktury VAT.</w:t>
      </w:r>
    </w:p>
    <w:p w:rsidR="00B91809" w:rsidRPr="00640ED7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Za termin zapłaty przyjmuje się datę obciążenia  przez bank rachunku Zamawiającego.</w:t>
      </w:r>
    </w:p>
    <w:p w:rsidR="00B91809" w:rsidRPr="00640ED7" w:rsidRDefault="00B91809" w:rsidP="00B91809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Zamawiający nie wyraża zgody na przenoszenie wierzytelności Wykonawcy na osoby trzecie.</w:t>
      </w:r>
    </w:p>
    <w:p w:rsidR="00B91809" w:rsidRPr="00640ED7" w:rsidRDefault="00B91809" w:rsidP="00B91809">
      <w:pPr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5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1.W razie niewykonania lub nienależytego wykonania umowy Wykonawca zobowiązuje się zapłacić Zamawiającemu następujące kary umowne:</w:t>
      </w: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1)15% wartości umownej, gdy Zamawiający odstąpił od umowy z powodu okoliczności, za które   odpowiada Wykonawca.</w:t>
      </w: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 xml:space="preserve">2) 10% wartości zamówienia nie dostarczonego w terminie, </w:t>
      </w:r>
      <w:r>
        <w:rPr>
          <w:rFonts w:ascii="Arial" w:eastAsia="Calibri" w:hAnsi="Arial" w:cs="Arial"/>
          <w:sz w:val="20"/>
          <w:szCs w:val="20"/>
        </w:rPr>
        <w:t xml:space="preserve">o którym mowa w § 3 ust.1 umowy </w:t>
      </w:r>
      <w:r w:rsidRPr="00640ED7">
        <w:rPr>
          <w:rFonts w:ascii="Arial" w:eastAsia="Calibri" w:hAnsi="Arial" w:cs="Arial"/>
          <w:sz w:val="20"/>
          <w:szCs w:val="20"/>
        </w:rPr>
        <w:t xml:space="preserve">za każdy rozpoczęty dzień opóźnienia.  </w:t>
      </w: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2. Zamawiający może dochodzić na zasadach ogólnych odszkodowań przewyższających kary umowne.</w:t>
      </w:r>
    </w:p>
    <w:p w:rsidR="00B91809" w:rsidRPr="00640ED7" w:rsidRDefault="00B91809" w:rsidP="00B91809">
      <w:pPr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6</w:t>
      </w:r>
    </w:p>
    <w:p w:rsidR="00B91809" w:rsidRPr="00640ED7" w:rsidRDefault="00B91809" w:rsidP="00B91809">
      <w:pPr>
        <w:jc w:val="center"/>
        <w:rPr>
          <w:rFonts w:ascii="Arial" w:eastAsia="Calibri" w:hAnsi="Arial" w:cs="Arial"/>
          <w:sz w:val="20"/>
          <w:szCs w:val="20"/>
        </w:rPr>
      </w:pPr>
    </w:p>
    <w:p w:rsidR="00B91809" w:rsidRPr="00640ED7" w:rsidRDefault="00807C54" w:rsidP="00B91809">
      <w:pPr>
        <w:suppressAutoHyphens/>
        <w:ind w:left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1</w:t>
      </w:r>
      <w:r w:rsidR="00B91809">
        <w:rPr>
          <w:rFonts w:ascii="Arial" w:hAnsi="Arial" w:cs="Arial"/>
          <w:sz w:val="20"/>
          <w:szCs w:val="20"/>
        </w:rPr>
        <w:t>.</w:t>
      </w:r>
      <w:r w:rsidR="00B91809">
        <w:rPr>
          <w:rFonts w:ascii="Cambria" w:hAnsi="Cambria"/>
          <w:sz w:val="20"/>
          <w:szCs w:val="20"/>
          <w:lang w:eastAsia="ar-SA"/>
        </w:rPr>
        <w:t xml:space="preserve">  </w:t>
      </w:r>
      <w:r w:rsidR="00B91809" w:rsidRPr="00640ED7">
        <w:rPr>
          <w:rFonts w:ascii="Tahoma" w:hAnsi="Tahoma" w:cs="Tahoma"/>
          <w:sz w:val="20"/>
          <w:szCs w:val="20"/>
          <w:lang w:eastAsia="ar-SA"/>
        </w:rPr>
        <w:t>Strony uzgadniają, że w razie wystąpienia istotnej zmiany okolicz</w:t>
      </w:r>
      <w:r w:rsidR="00B91809">
        <w:rPr>
          <w:rFonts w:ascii="Tahoma" w:hAnsi="Tahoma" w:cs="Tahoma"/>
          <w:sz w:val="20"/>
          <w:szCs w:val="20"/>
          <w:lang w:eastAsia="ar-SA"/>
        </w:rPr>
        <w:t xml:space="preserve">ności powodującej, że wykonanie </w:t>
      </w:r>
      <w:r w:rsidR="00B91809" w:rsidRPr="00640ED7">
        <w:rPr>
          <w:rFonts w:ascii="Tahoma" w:hAnsi="Tahoma" w:cs="Tahoma"/>
          <w:sz w:val="20"/>
          <w:szCs w:val="20"/>
          <w:lang w:eastAsia="ar-SA"/>
        </w:rPr>
        <w:t>umowy nie leży w interesie publicznym, czego nie można było przewidzieć w chwili zawarcia umowy, Zamawiający może odstąpić od umowy w terminie 30 dni od  powzięcia wiadomości o powyższych okolicznościach. Wykonawca może żądać jedynie wynagrodzenia należ</w:t>
      </w:r>
      <w:r w:rsidR="00B91809">
        <w:rPr>
          <w:rFonts w:ascii="Tahoma" w:hAnsi="Tahoma" w:cs="Tahoma"/>
          <w:sz w:val="20"/>
          <w:szCs w:val="20"/>
          <w:lang w:eastAsia="ar-SA"/>
        </w:rPr>
        <w:t xml:space="preserve">nego z tytułu wykonanej części </w:t>
      </w:r>
      <w:r w:rsidR="00B91809" w:rsidRPr="00640ED7">
        <w:rPr>
          <w:rFonts w:ascii="Tahoma" w:hAnsi="Tahoma" w:cs="Tahoma"/>
          <w:sz w:val="20"/>
          <w:szCs w:val="20"/>
          <w:lang w:eastAsia="ar-SA"/>
        </w:rPr>
        <w:t>umowy.</w:t>
      </w:r>
    </w:p>
    <w:p w:rsidR="00B91809" w:rsidRPr="00640ED7" w:rsidRDefault="00B91809" w:rsidP="00B91809">
      <w:pPr>
        <w:suppressAutoHyphens/>
        <w:ind w:left="425" w:hanging="425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B91809" w:rsidRPr="00640ED7" w:rsidRDefault="00B91809" w:rsidP="00B91809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640ED7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§ 7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B91809" w:rsidRPr="00640ED7" w:rsidRDefault="00B91809" w:rsidP="00B91809">
      <w:pPr>
        <w:suppressAutoHyphens/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 xml:space="preserve">1.Zamawiający przewiduje możliwość istotnych zmian postanowień zawartej umowy w stosunku do treści oferty, na podstawie której dokonano wyboru Wykonawcy, w przypadku wystąpienia co najmniej jednej z okoliczności wymienionych poniżej, z uwzględnieniem podawanych warunków ich wprowadzenia:   </w:t>
      </w:r>
    </w:p>
    <w:p w:rsidR="00B91809" w:rsidRPr="00640ED7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 xml:space="preserve">dopuszczalne jest obniżenie wynagrodzenia Wykonawcy przy zachowaniu zakresu jego świadczenia umownego, lub poszczególnych cen jednostkowych oraz stosowanie rabatów promocyjnych, </w:t>
      </w:r>
    </w:p>
    <w:p w:rsidR="00B91809" w:rsidRPr="00640ED7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dopuszczalne jest skrócenie terminu wykonania umowy,</w:t>
      </w:r>
    </w:p>
    <w:p w:rsidR="00B91809" w:rsidRPr="00640ED7" w:rsidRDefault="00B91809" w:rsidP="00B91809">
      <w:pPr>
        <w:numPr>
          <w:ilvl w:val="0"/>
          <w:numId w:val="6"/>
        </w:numPr>
        <w:suppressAutoHyphens/>
        <w:spacing w:after="200" w:line="276" w:lineRule="auto"/>
        <w:ind w:hanging="294"/>
        <w:jc w:val="both"/>
        <w:rPr>
          <w:rFonts w:ascii="Tahoma" w:eastAsia="Calibri" w:hAnsi="Tahoma" w:cs="Tahoma"/>
          <w:sz w:val="20"/>
          <w:szCs w:val="20"/>
        </w:rPr>
      </w:pPr>
      <w:r w:rsidRPr="00640ED7">
        <w:rPr>
          <w:rFonts w:ascii="Tahoma" w:eastAsia="Calibri" w:hAnsi="Tahoma" w:cs="Tahoma"/>
          <w:sz w:val="20"/>
          <w:szCs w:val="20"/>
        </w:rPr>
        <w:t>dopuszczalna jest zmiana nazwy, określenia, oznaczenia przedmiotu świadczenia Wykonawcy przy zachowaniu tożsamości świadczenia i jego jakości,</w:t>
      </w:r>
    </w:p>
    <w:p w:rsidR="00B91809" w:rsidRPr="00640ED7" w:rsidRDefault="00B91809" w:rsidP="00B91809">
      <w:pPr>
        <w:shd w:val="clear" w:color="auto" w:fill="FFFFFF"/>
        <w:suppressAutoHyphens/>
        <w:ind w:left="36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2. </w:t>
      </w:r>
      <w:r w:rsidRPr="00640ED7">
        <w:rPr>
          <w:rFonts w:ascii="Tahoma" w:hAnsi="Tahoma" w:cs="Tahoma"/>
          <w:color w:val="222222"/>
          <w:sz w:val="20"/>
          <w:szCs w:val="20"/>
        </w:rPr>
        <w:t>Zamawiający przewiduje  zmiany wysokości wynagrodzenia należnego wykonawcy, w</w:t>
      </w:r>
    </w:p>
    <w:p w:rsidR="00B91809" w:rsidRPr="00640ED7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        przypadku zmiany:</w:t>
      </w:r>
    </w:p>
    <w:p w:rsidR="00B91809" w:rsidRPr="00640ED7" w:rsidRDefault="00B91809" w:rsidP="00B91809">
      <w:pPr>
        <w:shd w:val="clear" w:color="auto" w:fill="FFFFFF"/>
        <w:ind w:left="426" w:right="-2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1) stawki podatku od towarów i usług,</w:t>
      </w:r>
    </w:p>
    <w:p w:rsidR="00B91809" w:rsidRPr="00640ED7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       2) wysokości minimalnego wynagrodzenia za pracę ustalonego na podstawie art. 2 ust. 3–5 </w:t>
      </w:r>
    </w:p>
    <w:p w:rsidR="00B91809" w:rsidRPr="00640ED7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       ustawy z dnia 10    października 2002 r. o minimalnym wynagrodzeniu za pracę,</w:t>
      </w:r>
    </w:p>
    <w:p w:rsidR="00B91809" w:rsidRPr="00640ED7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      </w:t>
      </w:r>
      <w:r w:rsidR="00807C54"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640ED7">
        <w:rPr>
          <w:rFonts w:ascii="Tahoma" w:hAnsi="Tahoma" w:cs="Tahoma"/>
          <w:color w:val="222222"/>
          <w:sz w:val="20"/>
          <w:szCs w:val="20"/>
        </w:rPr>
        <w:t xml:space="preserve">3) zasad podlegania ubezpieczeniom społecznym lub ubezpieczeniu zdrowotnemu lub wysokości </w:t>
      </w:r>
    </w:p>
    <w:p w:rsidR="00B91809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lastRenderedPageBreak/>
        <w:t xml:space="preserve">            stawki składki na ubezpieczenia społeczne lub zdrowotne</w:t>
      </w:r>
    </w:p>
    <w:p w:rsidR="00B91809" w:rsidRPr="00640ED7" w:rsidRDefault="00B91809" w:rsidP="00B91809">
      <w:pPr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1B04A2">
        <w:t>zasad gromadzenia i wysokości wpłat do pracowniczych planów kapitałowych, o których mowa w ustawie z dnia 4 października 2018 r. o pracowniczych planach kapitałowych– jeżeli zmiany te będą miały wpływ na koszty wykonania zamówienia przez wykonawcę.</w:t>
      </w:r>
    </w:p>
    <w:p w:rsidR="00B91809" w:rsidRPr="00640ED7" w:rsidRDefault="00B91809" w:rsidP="00B91809">
      <w:pPr>
        <w:shd w:val="clear" w:color="auto" w:fill="FFFFFF"/>
        <w:jc w:val="both"/>
        <w:rPr>
          <w:rFonts w:ascii="Tahoma" w:hAnsi="Tahoma" w:cs="Tahoma"/>
          <w:color w:val="222222"/>
          <w:sz w:val="20"/>
          <w:szCs w:val="20"/>
        </w:rPr>
      </w:pPr>
      <w:r w:rsidRPr="00640ED7">
        <w:rPr>
          <w:rFonts w:ascii="Tahoma" w:hAnsi="Tahoma" w:cs="Tahoma"/>
          <w:color w:val="222222"/>
          <w:sz w:val="20"/>
          <w:szCs w:val="20"/>
        </w:rPr>
        <w:t xml:space="preserve">         </w:t>
      </w:r>
    </w:p>
    <w:p w:rsidR="00B91809" w:rsidRPr="00640ED7" w:rsidRDefault="00B91809" w:rsidP="00B91809">
      <w:pPr>
        <w:rPr>
          <w:rFonts w:ascii="Arial" w:eastAsia="Calibri" w:hAnsi="Arial" w:cs="Arial"/>
          <w:b/>
          <w:sz w:val="20"/>
          <w:szCs w:val="20"/>
        </w:rPr>
      </w:pPr>
      <w:r w:rsidRPr="00640ED7">
        <w:rPr>
          <w:rFonts w:ascii="Arial" w:eastAsia="Calibri" w:hAnsi="Arial" w:cs="Arial"/>
          <w:b/>
          <w:sz w:val="20"/>
          <w:szCs w:val="20"/>
        </w:rPr>
        <w:t xml:space="preserve">         </w:t>
      </w:r>
    </w:p>
    <w:p w:rsidR="00B91809" w:rsidRPr="00640ED7" w:rsidRDefault="00B91809" w:rsidP="00B91809">
      <w:pPr>
        <w:rPr>
          <w:rFonts w:ascii="Arial" w:eastAsia="Calibri" w:hAnsi="Arial" w:cs="Arial"/>
          <w:b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8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W sprawach nieuregulowanych </w:t>
      </w:r>
      <w:r w:rsidRPr="00640ED7">
        <w:rPr>
          <w:rFonts w:ascii="Arial" w:eastAsia="Calibri" w:hAnsi="Arial" w:cs="Arial"/>
          <w:sz w:val="20"/>
          <w:szCs w:val="20"/>
        </w:rPr>
        <w:t>niniejszą umową mają zastosowanie przepisy Kodeksu Cywilnego i Ustawy  - Prawo zamówień publicznych.</w:t>
      </w:r>
    </w:p>
    <w:p w:rsidR="00B91809" w:rsidRPr="00640ED7" w:rsidRDefault="00B91809" w:rsidP="00B91809">
      <w:pPr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2.  Spory wynikłe w związku z realizacją niniejszej umowy podlegają rozstrzygnięciu przez właściwy rzeczowo Sąd dla siedziby Zamawiającego.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Default="00B91809" w:rsidP="00B91809">
      <w:pPr>
        <w:rPr>
          <w:rFonts w:ascii="Arial" w:eastAsia="Calibri" w:hAnsi="Arial" w:cs="Arial"/>
          <w:b/>
          <w:sz w:val="20"/>
          <w:szCs w:val="20"/>
        </w:rPr>
      </w:pPr>
      <w:r w:rsidRPr="00640ED7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B91809" w:rsidRPr="0071052C" w:rsidRDefault="00B91809" w:rsidP="00B91809">
      <w:pPr>
        <w:ind w:left="4248"/>
        <w:jc w:val="both"/>
        <w:rPr>
          <w:rFonts w:ascii="Arial" w:hAnsi="Arial" w:cs="Arial"/>
          <w:b/>
          <w:sz w:val="20"/>
        </w:rPr>
      </w:pPr>
      <w:r w:rsidRPr="0071052C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9</w:t>
      </w:r>
    </w:p>
    <w:p w:rsidR="00B91809" w:rsidRPr="0071052C" w:rsidRDefault="00B91809" w:rsidP="00B91809">
      <w:pPr>
        <w:ind w:left="720"/>
        <w:jc w:val="both"/>
        <w:rPr>
          <w:rFonts w:ascii="Arial" w:hAnsi="Arial" w:cs="Arial"/>
          <w:sz w:val="20"/>
        </w:rPr>
      </w:pPr>
    </w:p>
    <w:p w:rsidR="00B91809" w:rsidRPr="0071052C" w:rsidRDefault="00B91809" w:rsidP="00B91809">
      <w:pPr>
        <w:shd w:val="clear" w:color="auto" w:fill="FFFFFF"/>
        <w:suppressAutoHyphens/>
        <w:jc w:val="both"/>
        <w:rPr>
          <w:rFonts w:ascii="Arial" w:eastAsia="Calibri" w:hAnsi="Arial" w:cs="Arial"/>
          <w:b/>
          <w:kern w:val="1"/>
          <w:sz w:val="20"/>
          <w:szCs w:val="20"/>
          <w:lang w:eastAsia="en-US"/>
        </w:rPr>
      </w:pPr>
      <w:r w:rsidRPr="0071052C">
        <w:rPr>
          <w:rFonts w:ascii="Arial" w:hAnsi="Arial" w:cs="Arial"/>
          <w:sz w:val="20"/>
          <w:szCs w:val="20"/>
        </w:rPr>
        <w:t xml:space="preserve">Wykonawca oświadcza, że zapoznał się z klauzulą informacyjną zgodnie z art. 13 ust. 1 </w:t>
      </w:r>
      <w:r w:rsidRPr="0071052C">
        <w:rPr>
          <w:rFonts w:ascii="Arial" w:hAnsi="Arial" w:cs="Arial"/>
          <w:sz w:val="20"/>
          <w:szCs w:val="20"/>
        </w:rPr>
        <w:br/>
        <w:t xml:space="preserve">i ust. 2 </w:t>
      </w:r>
      <w:r w:rsidRPr="0071052C">
        <w:rPr>
          <w:rFonts w:ascii="Arial" w:eastAsia="Calibri" w:hAnsi="Arial" w:cs="Arial"/>
          <w:bCs/>
          <w:sz w:val="20"/>
          <w:szCs w:val="20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1052C">
        <w:rPr>
          <w:rFonts w:ascii="Arial" w:eastAsia="Calibri" w:hAnsi="Arial" w:cs="Arial"/>
          <w:b/>
          <w:bCs/>
          <w:sz w:val="20"/>
          <w:szCs w:val="20"/>
          <w:lang w:eastAsia="en-US"/>
        </w:rPr>
        <w:t>- (zwanego dalej RODO).</w:t>
      </w:r>
    </w:p>
    <w:p w:rsidR="00B91809" w:rsidRPr="0071052C" w:rsidRDefault="00B91809" w:rsidP="00B91809">
      <w:pPr>
        <w:rPr>
          <w:rFonts w:ascii="Arial" w:eastAsia="Calibri" w:hAnsi="Arial" w:cs="Arial"/>
          <w:b/>
          <w:sz w:val="20"/>
          <w:szCs w:val="20"/>
        </w:rPr>
      </w:pPr>
    </w:p>
    <w:p w:rsidR="00B91809" w:rsidRDefault="00B91809" w:rsidP="00B91809">
      <w:pPr>
        <w:rPr>
          <w:rFonts w:ascii="Arial" w:eastAsia="Calibri" w:hAnsi="Arial" w:cs="Arial"/>
          <w:b/>
          <w:sz w:val="20"/>
          <w:szCs w:val="20"/>
        </w:rPr>
      </w:pPr>
    </w:p>
    <w:p w:rsidR="00B91809" w:rsidRDefault="00B91809" w:rsidP="00B91809">
      <w:pPr>
        <w:rPr>
          <w:rFonts w:ascii="Arial" w:eastAsia="Calibri" w:hAnsi="Arial" w:cs="Arial"/>
          <w:b/>
          <w:sz w:val="20"/>
          <w:szCs w:val="20"/>
        </w:rPr>
      </w:pPr>
    </w:p>
    <w:p w:rsidR="00B91809" w:rsidRPr="00640ED7" w:rsidRDefault="00B91809" w:rsidP="00B91809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10</w:t>
      </w:r>
    </w:p>
    <w:p w:rsidR="00B91809" w:rsidRPr="00640ED7" w:rsidRDefault="00B91809" w:rsidP="00B91809">
      <w:pPr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  <w:r w:rsidRPr="00640ED7">
        <w:rPr>
          <w:rFonts w:ascii="Arial" w:eastAsia="Calibri" w:hAnsi="Arial" w:cs="Arial"/>
          <w:sz w:val="20"/>
          <w:szCs w:val="20"/>
        </w:rPr>
        <w:t>Umowa sporządzona została w czterech jednobrzmiących egzemplarzach – trzy egzemplarze dla Zamawiającego, jeden egzemplarz dla Wykonawcy, integralną jej część stanowi załącznik:</w:t>
      </w: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640ED7" w:rsidRDefault="00B91809" w:rsidP="00B91809">
      <w:pPr>
        <w:jc w:val="both"/>
        <w:rPr>
          <w:rFonts w:ascii="Arial" w:eastAsia="Calibri" w:hAnsi="Arial" w:cs="Arial"/>
          <w:sz w:val="20"/>
          <w:szCs w:val="20"/>
        </w:rPr>
      </w:pPr>
    </w:p>
    <w:p w:rsidR="00B91809" w:rsidRPr="0071052C" w:rsidRDefault="00B91809" w:rsidP="00B91809">
      <w:pPr>
        <w:jc w:val="both"/>
        <w:rPr>
          <w:rFonts w:ascii="Tahoma" w:eastAsia="Calibri" w:hAnsi="Tahoma" w:cs="Tahoma"/>
          <w:sz w:val="20"/>
          <w:szCs w:val="20"/>
        </w:rPr>
      </w:pPr>
      <w:r w:rsidRPr="0071052C">
        <w:rPr>
          <w:rFonts w:ascii="Tahoma" w:eastAsia="Calibri" w:hAnsi="Tahoma" w:cs="Tahoma"/>
          <w:sz w:val="20"/>
          <w:szCs w:val="20"/>
        </w:rPr>
        <w:t xml:space="preserve">Załącznik nr </w:t>
      </w:r>
      <w:r w:rsidRPr="0071052C">
        <w:rPr>
          <w:rFonts w:ascii="Tahoma" w:eastAsia="Calibri" w:hAnsi="Tahoma" w:cs="Tahoma"/>
          <w:b/>
          <w:sz w:val="20"/>
          <w:szCs w:val="20"/>
        </w:rPr>
        <w:t>/…-…/</w:t>
      </w:r>
      <w:r w:rsidRPr="0071052C">
        <w:rPr>
          <w:rFonts w:ascii="Tahoma" w:eastAsia="Calibri" w:hAnsi="Tahoma" w:cs="Tahoma"/>
          <w:sz w:val="20"/>
          <w:szCs w:val="20"/>
        </w:rPr>
        <w:t xml:space="preserve">  – Wykaz i ceny jednostkowe zamawianego asortymentu.</w:t>
      </w:r>
    </w:p>
    <w:p w:rsidR="00B91809" w:rsidRPr="0071052C" w:rsidRDefault="00B91809" w:rsidP="00B91809">
      <w:pPr>
        <w:rPr>
          <w:rFonts w:ascii="Tahoma" w:eastAsia="Calibri" w:hAnsi="Tahoma" w:cs="Tahoma"/>
          <w:sz w:val="20"/>
          <w:szCs w:val="20"/>
        </w:rPr>
      </w:pPr>
      <w:r w:rsidRPr="0071052C">
        <w:rPr>
          <w:rFonts w:ascii="Tahoma" w:eastAsia="Calibri" w:hAnsi="Tahoma" w:cs="Tahoma"/>
          <w:sz w:val="20"/>
          <w:szCs w:val="20"/>
        </w:rPr>
        <w:t>Załącznik nr 2 - Druk ofertowy.</w:t>
      </w:r>
    </w:p>
    <w:p w:rsidR="00B91809" w:rsidRPr="0071052C" w:rsidRDefault="00B91809" w:rsidP="00B91809">
      <w:pPr>
        <w:jc w:val="both"/>
        <w:rPr>
          <w:rFonts w:ascii="Tahoma" w:hAnsi="Tahoma" w:cs="Tahoma"/>
          <w:b/>
          <w:color w:val="000000"/>
          <w:sz w:val="20"/>
          <w:szCs w:val="20"/>
          <w:lang/>
        </w:rPr>
      </w:pPr>
      <w:r w:rsidRPr="0071052C">
        <w:rPr>
          <w:rFonts w:ascii="Tahoma" w:eastAsia="Calibri" w:hAnsi="Tahoma" w:cs="Tahoma"/>
          <w:sz w:val="20"/>
          <w:szCs w:val="20"/>
        </w:rPr>
        <w:t>Załącznik nr 3 -</w:t>
      </w:r>
      <w:r w:rsidRPr="0071052C">
        <w:rPr>
          <w:rFonts w:ascii="Tahoma" w:hAnsi="Tahoma" w:cs="Tahoma"/>
          <w:color w:val="000000"/>
          <w:sz w:val="20"/>
          <w:szCs w:val="20"/>
          <w:lang/>
        </w:rPr>
        <w:t>klauzula informacyjna ( RODO) dotycząca zawieranych umów</w:t>
      </w:r>
    </w:p>
    <w:p w:rsidR="00B91809" w:rsidRPr="00113AE3" w:rsidRDefault="00B91809" w:rsidP="00B91809">
      <w:pPr>
        <w:rPr>
          <w:rFonts w:ascii="Arial" w:eastAsia="Calibri" w:hAnsi="Arial" w:cs="Arial"/>
          <w:sz w:val="18"/>
          <w:szCs w:val="20"/>
        </w:rPr>
      </w:pPr>
    </w:p>
    <w:p w:rsidR="00B91809" w:rsidRPr="00113AE3" w:rsidRDefault="00B91809" w:rsidP="00B91809">
      <w:pPr>
        <w:rPr>
          <w:rFonts w:ascii="Arial" w:eastAsia="Calibri" w:hAnsi="Arial" w:cs="Arial"/>
          <w:sz w:val="18"/>
          <w:szCs w:val="20"/>
        </w:rPr>
      </w:pPr>
    </w:p>
    <w:p w:rsidR="00B91809" w:rsidRPr="0040711D" w:rsidRDefault="00B91809" w:rsidP="00B91809">
      <w:pPr>
        <w:rPr>
          <w:rFonts w:ascii="Arial" w:eastAsia="Calibri" w:hAnsi="Arial" w:cs="Arial"/>
          <w:b/>
          <w:sz w:val="18"/>
          <w:szCs w:val="20"/>
        </w:rPr>
      </w:pPr>
      <w:r w:rsidRPr="0040711D">
        <w:rPr>
          <w:rFonts w:ascii="Arial" w:eastAsia="Calibri" w:hAnsi="Arial" w:cs="Arial"/>
          <w:b/>
          <w:sz w:val="18"/>
          <w:szCs w:val="20"/>
        </w:rPr>
        <w:t xml:space="preserve">ZAMAWIAJĄCY: </w:t>
      </w: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  <w:r w:rsidRPr="0040711D"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</w:t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40711D">
        <w:rPr>
          <w:rFonts w:ascii="Arial" w:eastAsia="Calibri" w:hAnsi="Arial" w:cs="Arial"/>
          <w:b/>
          <w:sz w:val="18"/>
          <w:szCs w:val="20"/>
        </w:rPr>
        <w:tab/>
        <w:t xml:space="preserve">           WYKONAWCA:</w:t>
      </w:r>
      <w:r w:rsidRPr="0040711D">
        <w:rPr>
          <w:rFonts w:ascii="Arial" w:eastAsia="Calibri" w:hAnsi="Arial" w:cs="Arial"/>
          <w:b/>
          <w:sz w:val="18"/>
          <w:szCs w:val="20"/>
        </w:rPr>
        <w:tab/>
      </w:r>
      <w:r w:rsidRPr="00640ED7">
        <w:rPr>
          <w:rFonts w:ascii="Arial" w:eastAsia="Calibri" w:hAnsi="Arial" w:cs="Arial"/>
          <w:b/>
          <w:sz w:val="18"/>
          <w:szCs w:val="20"/>
        </w:rPr>
        <w:tab/>
      </w: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B91809" w:rsidRDefault="00B91809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807C54" w:rsidRDefault="00807C54" w:rsidP="00B91809">
      <w:pPr>
        <w:spacing w:after="200" w:line="276" w:lineRule="auto"/>
        <w:jc w:val="center"/>
        <w:rPr>
          <w:rFonts w:eastAsia="Calibri"/>
          <w:bCs/>
        </w:rPr>
      </w:pPr>
    </w:p>
    <w:p w:rsidR="00B91809" w:rsidRPr="000468DF" w:rsidRDefault="00B91809" w:rsidP="00B91809">
      <w:pPr>
        <w:rPr>
          <w:b/>
          <w:color w:val="000000"/>
          <w:lang/>
        </w:rPr>
      </w:pPr>
      <w:r w:rsidRPr="000468DF">
        <w:rPr>
          <w:b/>
          <w:color w:val="000000"/>
          <w:lang/>
        </w:rPr>
        <w:t>KLAUZULA INFORMACYJNA ( RODO) dotycząca zawieranych umów</w:t>
      </w:r>
      <w:r>
        <w:rPr>
          <w:b/>
          <w:color w:val="000000"/>
          <w:lang/>
        </w:rPr>
        <w:t xml:space="preserve"> – załącznik do umowy</w:t>
      </w:r>
    </w:p>
    <w:p w:rsidR="00B91809" w:rsidRPr="001D0FF0" w:rsidRDefault="00B91809" w:rsidP="00B91809">
      <w:pPr>
        <w:shd w:val="clear" w:color="auto" w:fill="FFFFFF"/>
        <w:suppressAutoHyphens/>
        <w:rPr>
          <w:rFonts w:ascii="Calibri" w:eastAsia="Calibri" w:hAnsi="Calibri" w:cs="font371"/>
          <w:kern w:val="1"/>
          <w:sz w:val="22"/>
          <w:szCs w:val="22"/>
          <w:lang w:eastAsia="en-US"/>
        </w:rPr>
      </w:pP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1. Informacje dotyczące administratora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b/>
          <w:bCs/>
          <w:color w:val="212529"/>
          <w:kern w:val="1"/>
        </w:rPr>
      </w:pPr>
      <w:r w:rsidRPr="001D0FF0">
        <w:rPr>
          <w:color w:val="212529"/>
          <w:kern w:val="1"/>
        </w:rPr>
        <w:t xml:space="preserve">Administratorem państwa danych osobowych przetwarzanych w związku z zawieraną umową będzie Komendant Wojewódzki Policji w Gdańsku z siedzibą w Gdańsku, ul. Okopowa 15, 80-819 Gdańsk, 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2. Inspektor ochrony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color w:val="212529"/>
          <w:kern w:val="1"/>
        </w:rPr>
        <w:t>kontakt z inspektorem ochrony danych osobowych jest możliwy pod adresem:</w:t>
      </w:r>
    </w:p>
    <w:p w:rsidR="00B91809" w:rsidRPr="001D0FF0" w:rsidRDefault="00B91809" w:rsidP="00B91809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color w:val="000000"/>
          <w:kern w:val="1"/>
        </w:rPr>
      </w:pPr>
      <w:r w:rsidRPr="001D0FF0">
        <w:rPr>
          <w:color w:val="212529"/>
          <w:kern w:val="1"/>
        </w:rPr>
        <w:t>Komenda Wojewódzka Policji w Gdańsku, ul. Okopowa 15, 80-819 Gdańsk</w:t>
      </w:r>
    </w:p>
    <w:p w:rsidR="00B91809" w:rsidRPr="001D0FF0" w:rsidRDefault="00B91809" w:rsidP="00B91809">
      <w:pPr>
        <w:numPr>
          <w:ilvl w:val="0"/>
          <w:numId w:val="2"/>
        </w:numPr>
        <w:shd w:val="clear" w:color="auto" w:fill="FFFFFF"/>
        <w:suppressAutoHyphens/>
        <w:ind w:left="720" w:hanging="360"/>
        <w:contextualSpacing/>
        <w:jc w:val="both"/>
        <w:rPr>
          <w:b/>
          <w:bCs/>
          <w:color w:val="212529"/>
          <w:kern w:val="1"/>
          <w:lang w:val="en-US"/>
        </w:rPr>
      </w:pPr>
      <w:r w:rsidRPr="001D0FF0">
        <w:rPr>
          <w:color w:val="000000"/>
          <w:kern w:val="1"/>
          <w:lang w:val="en-US"/>
        </w:rPr>
        <w:t xml:space="preserve">e-mail: </w:t>
      </w:r>
      <w:r w:rsidRPr="001D0FF0">
        <w:rPr>
          <w:rFonts w:eastAsia="Calibri"/>
          <w:color w:val="000000"/>
          <w:kern w:val="1"/>
          <w:shd w:val="clear" w:color="auto" w:fill="FFFFFF"/>
          <w:lang w:val="en-US" w:eastAsia="en-US"/>
        </w:rPr>
        <w:t>iod.kwp@gd.policja.gov.pl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3. Cel przetwarzania Państwa danych oraz podstawy prawne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color w:val="212529"/>
          <w:kern w:val="1"/>
        </w:rPr>
        <w:t>Państwa dane będą przetwarzane w celu zawarcia umowy cywilno-prawnej. Podstawa prawną ich przetwarzania jest Państwa zgoda wyrażona poprzez zawarcie umowy oraz następujące przepisy prawa:</w:t>
      </w:r>
    </w:p>
    <w:p w:rsidR="00B91809" w:rsidRPr="001D0FF0" w:rsidRDefault="00B91809" w:rsidP="00B91809">
      <w:pPr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ustawa z dnia 23 kwietnia 1964 r. Kodeks cywilny (t.j. Dz. U. z 2017 r. poz. 459 ze zm.),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4. Okres przechowywania danych</w:t>
      </w:r>
    </w:p>
    <w:p w:rsidR="00B91809" w:rsidRPr="001D0FF0" w:rsidRDefault="00B91809" w:rsidP="00B91809">
      <w:pPr>
        <w:jc w:val="both"/>
      </w:pPr>
      <w:r w:rsidRPr="001D0FF0">
        <w:rPr>
          <w:color w:val="212529"/>
          <w:kern w:val="1"/>
        </w:rPr>
        <w:t xml:space="preserve">Państwa dane pozyskane w związku z zawartą umową przetwarzane będą do czasu przedawnienia ewentualnych roszczeń, tj. przez okres 10 lat, </w:t>
      </w:r>
      <w:r w:rsidRPr="001D0FF0">
        <w:t>a dla roszczeń o świadczenia okresowe oraz roszczeń związanych z prowadzeniem działalności gospodarczej - trzy lata.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b/>
          <w:bCs/>
          <w:color w:val="212529"/>
          <w:kern w:val="1"/>
        </w:rPr>
        <w:t>5. Komu przekazujemy Państwa dane?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000000"/>
          <w:kern w:val="1"/>
        </w:rPr>
      </w:pPr>
      <w:r w:rsidRPr="001D0FF0">
        <w:rPr>
          <w:rFonts w:cs="font371"/>
          <w:color w:val="212529"/>
          <w:kern w:val="1"/>
        </w:rPr>
        <w:t>Odbiorcą danych może być podmiot upoważniony na podstawie przepisów prawa.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6. Przysługujące Państwu uprawnienia związane z przetwarzaniem danych osobowych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dostępu do swoich danych oraz otrzymania ich kopii;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sprostowania (poprawiania) swoich danych;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color w:val="000000"/>
          <w:kern w:val="1"/>
        </w:rPr>
      </w:pPr>
      <w:r w:rsidRPr="001D0FF0">
        <w:rPr>
          <w:color w:val="000000"/>
          <w:kern w:val="1"/>
        </w:rPr>
        <w:t>prawo do ograniczenia przetwarzania danych, przy czym przepisy odrębne mogą wyłączyć możliwość skorzystania z tego praw,</w:t>
      </w:r>
    </w:p>
    <w:p w:rsidR="00B91809" w:rsidRPr="001D0FF0" w:rsidRDefault="00B91809" w:rsidP="00B91809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suppressAutoHyphens/>
        <w:ind w:left="720" w:hanging="360"/>
        <w:jc w:val="both"/>
        <w:rPr>
          <w:b/>
          <w:bCs/>
          <w:color w:val="212529"/>
          <w:kern w:val="1"/>
        </w:rPr>
      </w:pPr>
      <w:r w:rsidRPr="001D0FF0">
        <w:rPr>
          <w:color w:val="000000"/>
          <w:kern w:val="1"/>
        </w:rPr>
        <w:t>prawo do wniesienia skargi do Prezesa Urzędu Ochrony Danych Osobowych. Aby skorzystać z powyższych praw, należy się skontaktować z nami lub z naszym inspektorem ochrony danych (dane kontaktowe  zawarte są w punktach 1 i 2).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color w:val="212529"/>
          <w:kern w:val="1"/>
        </w:rPr>
      </w:pPr>
      <w:r w:rsidRPr="001D0FF0">
        <w:rPr>
          <w:b/>
          <w:bCs/>
          <w:color w:val="212529"/>
          <w:kern w:val="1"/>
        </w:rPr>
        <w:t>7.  Obowiązek podania danych</w:t>
      </w:r>
    </w:p>
    <w:p w:rsidR="00B91809" w:rsidRPr="001D0FF0" w:rsidRDefault="00B91809" w:rsidP="00B91809">
      <w:pPr>
        <w:shd w:val="clear" w:color="auto" w:fill="FFFFFF"/>
        <w:suppressAutoHyphens/>
        <w:jc w:val="both"/>
        <w:rPr>
          <w:rFonts w:ascii="Calibri" w:eastAsia="Calibri" w:hAnsi="Calibri" w:cs="font371"/>
          <w:kern w:val="1"/>
          <w:sz w:val="22"/>
          <w:szCs w:val="22"/>
          <w:lang w:eastAsia="en-US"/>
        </w:rPr>
      </w:pPr>
      <w:r w:rsidRPr="001D0FF0">
        <w:rPr>
          <w:color w:val="212529"/>
          <w:kern w:val="1"/>
        </w:rPr>
        <w:t xml:space="preserve">Podanie danych osobowych w związku z zawarciem umowy nie jest obowiązkowe jednak jest warunkiem umożliwiającym zawarcie umowy z Komendantem </w:t>
      </w:r>
      <w:r>
        <w:rPr>
          <w:color w:val="212529"/>
          <w:kern w:val="1"/>
        </w:rPr>
        <w:t xml:space="preserve">Wojewódzkim Policji </w:t>
      </w:r>
      <w:r w:rsidRPr="001D0FF0">
        <w:rPr>
          <w:color w:val="212529"/>
          <w:kern w:val="1"/>
        </w:rPr>
        <w:t xml:space="preserve">w Gdańsku. </w:t>
      </w:r>
    </w:p>
    <w:p w:rsidR="00B91809" w:rsidRPr="001D0FF0" w:rsidRDefault="00B91809" w:rsidP="00B91809">
      <w:pPr>
        <w:suppressAutoHyphens/>
        <w:jc w:val="both"/>
        <w:rPr>
          <w:rFonts w:ascii="Calibri" w:eastAsia="Calibri" w:hAnsi="Calibri" w:cs="font371"/>
          <w:kern w:val="1"/>
          <w:sz w:val="22"/>
          <w:szCs w:val="22"/>
          <w:lang w:eastAsia="en-US"/>
        </w:rPr>
      </w:pPr>
    </w:p>
    <w:p w:rsidR="00B91809" w:rsidRDefault="00B91809" w:rsidP="00B91809">
      <w:pPr>
        <w:ind w:left="4248" w:firstLine="708"/>
        <w:jc w:val="both"/>
        <w:rPr>
          <w:lang/>
        </w:rPr>
      </w:pPr>
    </w:p>
    <w:p w:rsidR="00B91809" w:rsidRDefault="00B91809" w:rsidP="00B91809">
      <w:pPr>
        <w:rPr>
          <w:sz w:val="18"/>
          <w:szCs w:val="18"/>
        </w:rPr>
      </w:pPr>
    </w:p>
    <w:p w:rsidR="00B91809" w:rsidRPr="007E3C7D" w:rsidRDefault="00B91809" w:rsidP="00B91809">
      <w:pPr>
        <w:rPr>
          <w:b/>
          <w:sz w:val="18"/>
          <w:szCs w:val="18"/>
        </w:rPr>
      </w:pPr>
    </w:p>
    <w:p w:rsidR="004A4744" w:rsidRDefault="004A4744"/>
    <w:sectPr w:rsidR="004A4744" w:rsidSect="00C8473E">
      <w:pgSz w:w="11900" w:h="16840"/>
      <w:pgMar w:top="1588" w:right="1270" w:bottom="868" w:left="13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Times New Roman"/>
        <w:b/>
        <w:i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b/>
        <w:i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b/>
        <w:i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b/>
        <w:i w:val="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b/>
        <w:i w:val="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b/>
        <w:i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b/>
        <w:i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b/>
        <w:i w:val="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b/>
        <w:i w:val="0"/>
        <w:sz w:val="28"/>
        <w:szCs w:val="28"/>
      </w:rPr>
    </w:lvl>
  </w:abstractNum>
  <w:abstractNum w:abstractNumId="3" w15:restartNumberingAfterBreak="0">
    <w:nsid w:val="200C1A7E"/>
    <w:multiLevelType w:val="hybridMultilevel"/>
    <w:tmpl w:val="3994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48A9"/>
    <w:multiLevelType w:val="hybridMultilevel"/>
    <w:tmpl w:val="76BCA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93A4D"/>
    <w:multiLevelType w:val="hybridMultilevel"/>
    <w:tmpl w:val="CE56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288E"/>
    <w:multiLevelType w:val="hybridMultilevel"/>
    <w:tmpl w:val="8F16BA18"/>
    <w:lvl w:ilvl="0" w:tplc="EFBA50E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F7"/>
    <w:rsid w:val="004A4744"/>
    <w:rsid w:val="004B23F7"/>
    <w:rsid w:val="00807C54"/>
    <w:rsid w:val="00B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6FE6"/>
  <w15:chartTrackingRefBased/>
  <w15:docId w15:val="{4E534EFA-61C7-42EA-9487-EB5C8515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2019-04-19T06:12:00Z</dcterms:created>
  <dcterms:modified xsi:type="dcterms:W3CDTF">2019-04-19T06:39:00Z</dcterms:modified>
</cp:coreProperties>
</file>